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Asztali mécsestartó készítése</w:t>
      </w:r>
      <w:r/>
    </w:p>
    <w:p>
      <w:pPr>
        <w:jc w:val="center"/>
        <w:rPr>
          <w:sz w:val="23"/>
          <w:szCs w:val="23"/>
          <w:highlight w:val="white"/>
        </w:rPr>
      </w:pPr>
      <w:r>
        <w:rPr>
          <w:b/>
          <w:sz w:val="24"/>
          <w:szCs w:val="24"/>
          <w:rtl w:val="false"/>
        </w:rPr>
        <w:t xml:space="preserve">Ismerjük meg a borsómintát</w:t>
      </w:r>
      <w:r>
        <w:rPr>
          <w:rtl w:val="false"/>
        </w:rPr>
        <w:t xml:space="preserve">!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1 mm-es fehérített kenderfonal</w:t>
      </w:r>
      <w:r/>
    </w:p>
    <w:p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rPr>
          <w:highlight w:val="none"/>
        </w:rPr>
      </w:pPr>
      <w:r>
        <w:rPr>
          <w:rtl w:val="false"/>
        </w:rPr>
        <w:t xml:space="preserve">1x120 cm</w:t>
      </w:r>
      <w:r/>
    </w:p>
    <w:p>
      <w:r>
        <w:rPr>
          <w:rtl w:val="false"/>
        </w:rPr>
        <w:t xml:space="preserve">44x65 cm</w:t>
      </w:r>
      <w:r/>
    </w:p>
    <w:p>
      <w:r>
        <w:rPr>
          <w:rtl w:val="false"/>
        </w:rPr>
      </w:r>
      <w:r/>
    </w:p>
    <w:p>
      <w:pPr>
        <w:rPr>
          <w:highlight w:val="none"/>
        </w:rPr>
      </w:pPr>
      <w:r>
        <w:rPr>
          <w:rtl w:val="false"/>
        </w:rPr>
        <w:t xml:space="preserve">Elkészítése:</w:t>
      </w:r>
      <w:r/>
    </w:p>
    <w:p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r>
        <w:rPr>
          <w:rtl w:val="false"/>
        </w:rPr>
        <w:t xml:space="preserve">A 120 cm-es fonalat lazán kössük az üveg szájára, hogy fel tudjuk rá hurkolni a 65 cm-es fonalszálakat. Szépen sorban fel is hurkoljuk a lazán megkötött szálra. Ne feledd: az üveg szájára</w:t>
      </w:r>
      <w:r>
        <w:rPr>
          <w:rtl w:val="false"/>
        </w:rPr>
        <w:t xml:space="preserve"> kötött fonal 2 szárát is használni fogjuk. Ha felhurkoltuk az összes szálat, akkor jó szorosan görcsre kötjük a vezérszálat is. Mindegy, hogy honnan kezdjük, de 4-4 szálból egymás mellé készítünk 2 laposcsomót, majd egy sorral lejjebb, közéjük még egyet. 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Ha ez megvan, akkor a bal oldali laposcsomó mellé eső szálat megfogjuk és vezérszálként használjuk a sorcsomók elkészítéséhez. Majd jobb oldalról is fogjuk a következő szálat és egy felfordított háromszöget képezve sorcsomókat kötünk. Haladunk továb</w:t>
      </w:r>
      <w:r>
        <w:rPr>
          <w:rtl w:val="false"/>
        </w:rPr>
        <w:t xml:space="preserve">b jobbra, egy szálat kihagyunk, hiszen az kelleni fog majd a következő bordasorhoz. A következő 8 szállal 2 laposcsómót készítünk egymás mellé és haladunk úgy, ahogy az előbb. Ha körbeértünk az üvegen, akkor 9 db fejére állított háromszöget kell látnunk. 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A háromszögek találkozásánál a középre eső 4 szállal fogjuk elkészíteni a borsómintát. Nem szorosan a tetejénél kezdjük, hanem kihagyunk egy kis részt, és készítünk 3 laposcsomót lefelé. Ha megvagyun</w:t>
      </w:r>
      <w:r>
        <w:rPr>
          <w:rtl w:val="false"/>
        </w:rPr>
        <w:t xml:space="preserve">k, akkor a középső két szálat fogjuk és a fenti résen, amit hagytunk, átdugjuk a szálakat. Lényegében átfordítjuk saját magán. A borsómintát egy laposcsomóval zárjuk. Ezt megcsináljuk a többi háromszög találkozásánál is, tehát 9 borsóminták lesz az üvegen.</w:t>
      </w:r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A borsómintánkat rombusz alakzatban körbekerítjük, így alulra is bordasorokat készítünk. 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A mécsestartó alján a szálakat egyenesre vágjuk. </w:t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11"/>
    <w:uiPriority w:val="10"/>
    <w:rPr>
      <w:sz w:val="48"/>
      <w:szCs w:val="48"/>
    </w:rPr>
  </w:style>
  <w:style w:type="character" w:styleId="35">
    <w:name w:val="Subtitle Char"/>
    <w:basedOn w:val="9"/>
    <w:link w:val="612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3"/>
    <w:next w:val="6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</w:style>
  <w:style w:type="table" w:styleId="604" w:default="1">
    <w:name w:val="Table Normal"/>
    <w:tblPr/>
  </w:style>
  <w:style w:type="paragraph" w:styleId="605">
    <w:name w:val="Heading 1"/>
    <w:basedOn w:val="603"/>
    <w:next w:val="603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606">
    <w:name w:val="Heading 2"/>
    <w:basedOn w:val="603"/>
    <w:next w:val="603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607">
    <w:name w:val="Heading 3"/>
    <w:basedOn w:val="603"/>
    <w:next w:val="603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608">
    <w:name w:val="Heading 4"/>
    <w:basedOn w:val="603"/>
    <w:next w:val="603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609">
    <w:name w:val="Heading 5"/>
    <w:basedOn w:val="603"/>
    <w:next w:val="603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0">
    <w:name w:val="Heading 6"/>
    <w:basedOn w:val="603"/>
    <w:next w:val="603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1">
    <w:name w:val="Title"/>
    <w:basedOn w:val="603"/>
    <w:next w:val="603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612">
    <w:name w:val="Subtitle"/>
    <w:basedOn w:val="603"/>
    <w:next w:val="603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695" w:default="1">
    <w:name w:val="Default Paragraph Font"/>
    <w:uiPriority w:val="1"/>
    <w:semiHidden/>
    <w:unhideWhenUsed/>
  </w:style>
  <w:style w:type="numbering" w:styleId="69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